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Request for Surveyor to Resign - Loss of confidence</w:t>
      </w:r>
    </w:p>
    <w:p>
      <w:pPr>
        <w:spacing w:after="320"/>
      </w:pPr>
      <w:r>
        <w:rPr>
          <w:i/>
          <w:color w:val="5D6670"/>
        </w:rPr>
        <w:t>This document may be used when you believe your appointed surveyor is not acting competently, impartially, or in accordance with their duties under the Party Wall etc. Act 1996, and are therefore requesting that the surveyor voluntarily step aside so a replacement can be appointed.</w:t>
      </w:r>
    </w:p>
    <w:p>
      <w:pPr>
        <w:spacing w:after="200"/>
      </w:pPr>
      <w:r>
        <w:rPr>
          <w:b/>
          <w:color w:val="6D7A43"/>
          <w:sz w:val="18"/>
        </w:rPr>
        <w:t>TEMPLATE</w:t>
      </w:r>
    </w:p>
    <w:p>
      <w:pPr>
        <w:spacing w:after="140"/>
      </w:pPr>
      <w:r>
        <w:rPr>
          <w:b/>
          <w:color w:val="17324D"/>
        </w:rPr>
        <w:t>Subject: Loss of Confidence - Request for Resignation as Appointed Surveyor</w:t>
      </w:r>
    </w:p>
    <w:p>
      <w:pPr>
        <w:spacing w:after="140"/>
      </w:pPr>
      <w:r>
        <w:t>Dear [Surveyor],</w:t>
      </w:r>
    </w:p>
    <w:p>
      <w:pPr>
        <w:spacing w:after="140"/>
      </w:pPr>
      <w:r>
        <w:t>I write to inform you that I have lost confidence in your ability to discharge your duties as my appointed surveyor under the Party Wall etc. Act 1996.</w:t>
      </w:r>
    </w:p>
    <w:p>
      <w:pPr>
        <w:spacing w:after="140"/>
      </w:pPr>
      <w:r>
        <w:t>My reasons include:</w:t>
      </w:r>
    </w:p>
    <w:p>
      <w:pPr>
        <w:spacing w:after="140"/>
        <w:ind w:left="317" w:hanging="173"/>
      </w:pPr>
      <w:r>
        <w:rPr>
          <w:b/>
        </w:rPr>
        <w:t xml:space="preserve">• </w:t>
      </w:r>
      <w:r>
        <w:t>[Reason 1]</w:t>
      </w:r>
    </w:p>
    <w:p>
      <w:pPr>
        <w:spacing w:after="140"/>
        <w:ind w:left="317" w:hanging="173"/>
      </w:pPr>
      <w:r>
        <w:rPr>
          <w:b/>
        </w:rPr>
        <w:t xml:space="preserve">• </w:t>
      </w:r>
      <w:r>
        <w:t>[Reason 2]</w:t>
      </w:r>
    </w:p>
    <w:p>
      <w:pPr>
        <w:spacing w:after="140"/>
        <w:ind w:left="317" w:hanging="173"/>
      </w:pPr>
      <w:r>
        <w:rPr>
          <w:b/>
        </w:rPr>
        <w:t xml:space="preserve">• </w:t>
      </w:r>
      <w:r>
        <w:t>[Reason 3]</w:t>
      </w:r>
    </w:p>
    <w:p>
      <w:pPr>
        <w:spacing w:after="140"/>
      </w:pPr>
      <w:r>
        <w:t>Loss of confidence is, in itself, sufficient reason for a surveyor to step aside and allow another to be appointed. I therefore request that you resign your appointment so I may appoint a replacement</w:t>
      </w:r>
    </w:p>
    <w:p>
      <w:pPr>
        <w:spacing w:after="140"/>
      </w:pPr>
      <w:r>
        <w:t>Failure to act as per my request will result in complaints to all of your professional membership bodies which I suspect you might prefer not to have to deal with.</w:t>
      </w:r>
    </w:p>
    <w:p>
      <w:pPr>
        <w:spacing w:after="140"/>
      </w:pPr>
      <w:r>
        <w:t>Hoping for an amicable outcome.</w:t>
      </w:r>
    </w:p>
    <w:p>
      <w:pPr>
        <w:spacing w:after="140"/>
      </w:pPr>
      <w:r>
        <w:t>Yours faithfully,</w:t>
      </w:r>
    </w:p>
    <w:p>
      <w:pPr>
        <w:spacing w:after="140"/>
      </w:pPr>
      <w:r>
        <w:t>[Building Owner]</w:t>
      </w:r>
    </w:p>
    <w:p>
      <w:pPr>
        <w:spacing w:before="280"/>
      </w:pPr>
      <w:r>
        <w:rPr>
          <w:i/>
          <w:color w:val="5D6670"/>
          <w:sz w:val="18"/>
        </w:rPr>
        <w:t>Provided by Coburns Party Wall as part of the free Party Wall Toolkit.</w:t>
      </w:r>
    </w:p>
    <w:p>
      <w:pPr>
        <w:spacing w:before="320"/>
      </w:pPr>
      <w:r>
        <w:rPr>
          <w:b/>
          <w:color w:val="17324D"/>
          <w:sz w:val="20"/>
        </w:rPr>
        <w:t>Important legal disclaimer</w:t>
      </w:r>
    </w:p>
    <w:p>
      <w:pPr>
        <w:spacing w:after="120"/>
      </w:pPr>
      <w:r>
        <w:rPr>
          <w:color w:val="5D6670"/>
          <w:sz w:val="17"/>
        </w:rPr>
        <w:t>These templates and the information accompanying them are provided by Coburns Party Wall for general information and practical guidance only. They do not constitute legal advice and should not be relied upon as a substitute for advice on the particular facts of your matter. The Party Wall etc. Act 1996 can give rise to legal rights, obligations, time limits and costs, and the appropriate wording or procedure will depend on the circumstances. You are responsible for checking and adapting any template before use. If you are unsure about your position, obtain appropriate professional or legal advice before acting. Coburns Party Wall accepts no responsibility for loss arising from use of a template without appropriate consideration of the particular circumstances.</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D6670"/>
        <w:sz w:val="16"/>
      </w:rPr>
      <w:t>Building Owner Toolkit  •  coburnspartywall.co.uk  •  info@coburnspartywall.co.uk</w:t>
    </w:r>
  </w:p>
  <w:p>
    <w:pP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6D7A43"/>
        <w:sz w:val="17"/>
      </w:rPr>
      <w:t>COBURNS PARTY WALL  |  PARTY WALL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EB Garamond" w:hAnsi="EB 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EB Garamond" w:hAnsi="EB Garamond"/>
      <w:b/>
      <w:bCs/>
      <w:color w:val="17324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EB Garamond" w:hAnsi="EB Garamond"/>
      <w:b/>
      <w:bCs/>
      <w:color w:val="6D7A4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EB Garamond" w:hAnsi="EB Garamond"/>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