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Consent to Build Across the Boundary:</w:t>
      </w:r>
    </w:p>
    <w:p>
      <w:pPr>
        <w:spacing w:after="320"/>
      </w:pPr>
      <w:r>
        <w:rPr>
          <w:i/>
          <w:color w:val="5D6670"/>
        </w:rPr>
        <w:t>This document is required when you propose to construct a new wall astride the boundary line (the line of junction) and the adjoining owner agrees to give written consent under section 1(3) of the Party Wall etc. Act 1996, rather than dissent and appoint surveyors.</w:t>
      </w:r>
    </w:p>
    <w:p>
      <w:pPr>
        <w:spacing w:after="200"/>
      </w:pPr>
      <w:r>
        <w:rPr>
          <w:b/>
          <w:color w:val="6D7A43"/>
          <w:sz w:val="18"/>
        </w:rPr>
        <w:t>TEMPLATE</w:t>
      </w:r>
    </w:p>
    <w:p>
      <w:pPr>
        <w:spacing w:after="140"/>
      </w:pPr>
      <w:r>
        <w:rPr>
          <w:b/>
          <w:color w:val="17324D"/>
        </w:rPr>
        <w:t>Party Wall etc. Act 1996</w:t>
      </w:r>
    </w:p>
    <w:p>
      <w:pPr>
        <w:spacing w:after="140"/>
      </w:pPr>
      <w:r>
        <w:t>[Adjoining Owner] of [Correspondence Address] (the adjoining owner),</w:t>
      </w:r>
    </w:p>
    <w:p>
      <w:pPr>
        <w:spacing w:after="140"/>
      </w:pPr>
      <w:r>
        <w:t>having been served with a notice dated [Date] under section 1 of the Party Wall etc. Act 1996 (the Act), of the desire of [Building Owner] of [Correspondence Address] (the building owner)</w:t>
      </w:r>
    </w:p>
    <w:p>
      <w:pPr>
        <w:spacing w:after="140"/>
      </w:pPr>
      <w:r>
        <w:t>to build a wall astride the line of junction between our respective properties at their property</w:t>
      </w:r>
    </w:p>
    <w:p>
      <w:pPr>
        <w:spacing w:after="140"/>
      </w:pPr>
      <w:r>
        <w:t>[Building Address],</w:t>
      </w:r>
    </w:p>
    <w:p>
      <w:pPr>
        <w:spacing w:after="140"/>
      </w:pPr>
      <w:r>
        <w:t>which adjoins my (our) property known as [Adjoining Address],</w:t>
      </w:r>
    </w:p>
    <w:p>
      <w:pPr>
        <w:spacing w:after="140"/>
      </w:pPr>
      <w:r>
        <w:t>hereby consent(s) under S.1(3) of the Act to the building of a party structure on the land of each owner as more fully shown in the drawings accompanying the notice.</w:t>
      </w:r>
    </w:p>
    <w:p>
      <w:pPr>
        <w:spacing w:after="140"/>
      </w:pPr>
      <w:r>
        <w:t>Subject to the following conditions:</w:t>
      </w:r>
    </w:p>
    <w:p>
      <w:pPr>
        <w:spacing w:after="140"/>
      </w:pPr>
      <w:r>
        <w:t>…………………………………………………………...…………………………………………………………………………..…..</w:t>
      </w:r>
    </w:p>
    <w:p>
      <w:pPr>
        <w:spacing w:after="140"/>
      </w:pPr>
      <w:r>
        <w:t>…………………………………………………………...…………………………………………………………………………..…..</w:t>
      </w:r>
    </w:p>
    <w:p>
      <w:pPr>
        <w:spacing w:after="140"/>
      </w:pPr>
      <w:r>
        <w:t>…………………………………………………………...…………………………………………………………………………..…..</w:t>
      </w:r>
    </w:p>
    <w:p>
      <w:pPr>
        <w:spacing w:after="140"/>
      </w:pPr>
      <w:r>
        <w:t>…………………………………………………………...…………………………………………………………………………..…..</w:t>
      </w:r>
    </w:p>
    <w:p>
      <w:pPr>
        <w:spacing w:after="140"/>
      </w:pPr>
      <w:r>
        <w:t>Signed:</w:t>
      </w:r>
    </w:p>
    <w:p>
      <w:pPr>
        <w:spacing w:after="140"/>
      </w:pPr>
      <w:r>
        <w:t>Print Name:</w:t>
      </w:r>
    </w:p>
    <w:p>
      <w:pPr>
        <w:spacing w:after="140"/>
      </w:pPr>
      <w:r>
        <w:t>Authorised to sign on behalf of the owner(s) of [Adjoining Address]</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